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left"/>
        <w:rPr>
          <w:rFonts w:ascii="Times New Roman" w:hAnsi="Times New Roman" w:eastAsia="Calibri" w:cs="Tahoma"/>
          <w:b/>
          <w:bCs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ahoma" w:ascii="Times New Roman" w:hAnsi="Times New Roman"/>
          <w:b/>
          <w:bCs/>
          <w:color w:val="auto"/>
          <w:kern w:val="0"/>
          <w:sz w:val="24"/>
          <w:szCs w:val="24"/>
          <w:lang w:val="cs-CZ" w:eastAsia="en-US" w:bidi="ar-SA"/>
        </w:rPr>
        <w:t xml:space="preserve">Příloha č.1 </w:t>
      </w:r>
    </w:p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1206500</wp:posOffset>
                </wp:positionV>
                <wp:extent cx="6174105" cy="381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3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5pt" to="544.5pt,95.25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0" distB="64135" distL="130175" distR="131445" simplePos="0" locked="0" layoutInCell="0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8095" cy="507365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00" cy="5072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8pt;height:39.9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00" distB="63500" distL="130175" distR="139700" simplePos="0" locked="0" layoutInCell="0" allowOverlap="1" relativeHeight="6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1595" cy="920115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720" cy="92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8pt;height:72.4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/>
          <w:sz w:val="24"/>
          <w:szCs w:val="24"/>
        </w:rPr>
        <w:t>Obnova vodorovného značení – Nymburk r.2024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8904" w:type="dxa"/>
        <w:jc w:val="left"/>
        <w:tblInd w:w="202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3467"/>
        <w:gridCol w:w="1797"/>
        <w:gridCol w:w="1648"/>
        <w:gridCol w:w="1992"/>
      </w:tblGrid>
      <w:tr>
        <w:trPr/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Calibri" w:cs="Tahoma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  <w:t xml:space="preserve">Celková nabídková cena </w:t>
            </w: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(</w:t>
            </w: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</w:t>
            </w: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 w:eastAsia="Calibri" w:cs="Tahoma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  <w:t>Celková nabídková cena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417" w:gutter="0" w:header="340" w:top="397" w:footer="340" w:bottom="39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příloha č.1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příloha č.1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-28575</wp:posOffset>
          </wp:positionH>
          <wp:positionV relativeFrom="paragraph">
            <wp:posOffset>-5715</wp:posOffset>
          </wp:positionV>
          <wp:extent cx="781685" cy="436880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LibreOffice/7.5.3.2$Windows_X86_64 LibreOffice_project/9f56dff12ba03b9acd7730a5a481eea045e468f3</Application>
  <AppVersion>15.0000</AppVersion>
  <Pages>1</Pages>
  <Words>121</Words>
  <Characters>796</Characters>
  <CharactersWithSpaces>1188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2024-02-21T14:16:03Z</cp:lastPrinted>
  <dcterms:modified xsi:type="dcterms:W3CDTF">2024-02-21T14:16:26Z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